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项目结构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Project-全部文件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Android-常用文件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Manifests-全局描述文件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Java-java文件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Res-资源文件（布局文件，图标文件）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AndroidManifest.xml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配置应用图标，应用标签，配置应用程序入口的activity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Java-androidTest(用于单元测试）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MainActivity.java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monospace" w:hAnsi="monospace" w:cs="monospace"/>
          <w:color w:val="080808"/>
          <w:sz w:val="19"/>
          <w:szCs w:val="19"/>
          <w:shd w:val="clear" w:fill="FFFFFF"/>
          <w:lang w:val="en-US" w:eastAsia="zh-CN"/>
        </w:rPr>
      </w:pP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setContentView(</w:t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>R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.</w:t>
      </w:r>
      <w:r>
        <w:rPr>
          <w:rFonts w:hint="default" w:ascii="monospace" w:hAnsi="monospace" w:eastAsia="monospace" w:cs="monospace"/>
          <w:color w:val="000000"/>
          <w:sz w:val="19"/>
          <w:szCs w:val="19"/>
          <w:shd w:val="clear" w:fill="FFFFFF"/>
        </w:rPr>
        <w:t>layout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.</w:t>
      </w:r>
      <w:r>
        <w:rPr>
          <w:rFonts w:hint="default" w:ascii="monospace" w:hAnsi="monospace" w:eastAsia="monospace" w:cs="monospace"/>
          <w:i/>
          <w:color w:val="871094"/>
          <w:sz w:val="19"/>
          <w:szCs w:val="19"/>
          <w:shd w:val="clear" w:fill="FFFFFF"/>
        </w:rPr>
        <w:t>activity_main</w:t>
      </w:r>
      <w:r>
        <w:rPr>
          <w:rFonts w:hint="default" w:ascii="monospace" w:hAnsi="monospace" w:eastAsia="monospace" w:cs="monospace"/>
          <w:color w:val="080808"/>
          <w:sz w:val="19"/>
          <w:szCs w:val="19"/>
          <w:shd w:val="clear" w:fill="FFFFFF"/>
        </w:rPr>
        <w:t>);</w:t>
      </w:r>
      <w:r>
        <w:rPr>
          <w:rFonts w:hint="eastAsia" w:ascii="monospace" w:hAnsi="monospace" w:cs="monospace"/>
          <w:color w:val="080808"/>
          <w:sz w:val="19"/>
          <w:szCs w:val="19"/>
          <w:shd w:val="clear" w:fill="FFFFFF"/>
          <w:lang w:val="en-US" w:eastAsia="zh-CN"/>
        </w:rPr>
        <w:t>/*R文件自动生成，不能修改;设置对应activity文件*/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drawable目录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位图文件，xml资源文件</w:t>
      </w:r>
    </w:p>
    <w:p>
      <w:r>
        <w:drawing>
          <wp:inline distT="0" distB="0" distL="114300" distR="114300">
            <wp:extent cx="5272405" cy="1192530"/>
            <wp:effectExtent l="0" t="0" r="6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view常用属性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monospace" w:hAnsi="monospace" w:eastAsia="monospace" w:cs="monospace"/>
          <w:color w:val="080808"/>
          <w:sz w:val="19"/>
          <w:szCs w:val="19"/>
        </w:rPr>
      </w:pP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:id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="@+id/hello"</w:t>
      </w:r>
      <w:r>
        <w:rPr>
          <w:rFonts w:hint="eastAsia" w:ascii="monospace" w:hAnsi="monospace" w:cs="monospace"/>
          <w:color w:val="067D17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monospace" w:hAnsi="monospace" w:cs="monospace"/>
          <w:color w:val="067D17"/>
          <w:sz w:val="19"/>
          <w:szCs w:val="19"/>
          <w:shd w:val="clear" w:fill="FFFFFF"/>
          <w:lang w:val="en-US" w:eastAsia="zh-CN"/>
        </w:rPr>
        <w:t>/*ID*/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:background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="@color/white"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:padding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="16dp"</w:t>
      </w:r>
      <w:r>
        <w:rPr>
          <w:rFonts w:hint="eastAsia" w:ascii="monospace" w:hAnsi="monospace" w:cs="monospace"/>
          <w:color w:val="067D17"/>
          <w:sz w:val="19"/>
          <w:szCs w:val="19"/>
          <w:shd w:val="clear" w:fill="FFFFFF"/>
          <w:lang w:val="en-US" w:eastAsia="zh-CN"/>
        </w:rPr>
        <w:tab/>
      </w:r>
      <w:r>
        <w:rPr>
          <w:rFonts w:hint="eastAsia" w:ascii="monospace" w:hAnsi="monospace" w:cs="monospace"/>
          <w:color w:val="067D17"/>
          <w:sz w:val="19"/>
          <w:szCs w:val="19"/>
          <w:shd w:val="clear" w:fill="FFFFFF"/>
          <w:lang w:val="en-US" w:eastAsia="zh-CN"/>
        </w:rPr>
        <w:t>/*扩展范围*/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:layout_width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="wrap_content"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:layout_height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="wrap_content"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android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:text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="Hello World!"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app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:layout_constraintBottom_toBottomOf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="parent"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app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:layout_constraintLeft_toLeftOf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="parent"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app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:layout_constraintRight_toRightOf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="parent"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br w:type="textWrapping"/>
      </w:r>
      <w:r>
        <w:rPr>
          <w:rFonts w:hint="default" w:ascii="monospace" w:hAnsi="monospace" w:eastAsia="monospace" w:cs="monospace"/>
          <w:color w:val="871094"/>
          <w:sz w:val="19"/>
          <w:szCs w:val="19"/>
          <w:shd w:val="clear" w:fill="FFFFFF"/>
        </w:rPr>
        <w:t>app</w:t>
      </w:r>
      <w:r>
        <w:rPr>
          <w:rFonts w:hint="default" w:ascii="monospace" w:hAnsi="monospace" w:eastAsia="monospace" w:cs="monospace"/>
          <w:color w:val="174AD4"/>
          <w:sz w:val="19"/>
          <w:szCs w:val="19"/>
          <w:shd w:val="clear" w:fill="FFFFFF"/>
        </w:rPr>
        <w:t>:layout_constraintTop_toTopOf</w:t>
      </w:r>
      <w:r>
        <w:rPr>
          <w:rFonts w:hint="default" w:ascii="monospace" w:hAnsi="monospace" w:eastAsia="monospace" w:cs="monospace"/>
          <w:color w:val="067D17"/>
          <w:sz w:val="19"/>
          <w:szCs w:val="19"/>
          <w:shd w:val="clear" w:fill="FFFFFF"/>
        </w:rPr>
        <w:t>="parent"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ViewGroup</w:t>
      </w:r>
    </w:p>
    <w:p>
      <w:r>
        <w:drawing>
          <wp:inline distT="0" distB="0" distL="114300" distR="114300">
            <wp:extent cx="4930775" cy="2579370"/>
            <wp:effectExtent l="0" t="0" r="698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控制UI界面的方法</w:t>
      </w:r>
    </w:p>
    <w:p>
      <w:r>
        <w:drawing>
          <wp:inline distT="0" distB="0" distL="114300" distR="114300">
            <wp:extent cx="5271135" cy="3443605"/>
            <wp:effectExtent l="0" t="0" r="1905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70785"/>
            <wp:effectExtent l="0" t="0" r="14605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按钮的使用</w:t>
      </w:r>
    </w:p>
    <w:p>
      <w:r>
        <w:drawing>
          <wp:inline distT="0" distB="0" distL="114300" distR="114300">
            <wp:extent cx="5269865" cy="2609215"/>
            <wp:effectExtent l="0" t="0" r="317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第一种</w:t>
      </w:r>
    </w:p>
    <w:p>
      <w:r>
        <w:drawing>
          <wp:inline distT="0" distB="0" distL="114300" distR="114300">
            <wp:extent cx="4495800" cy="2674620"/>
            <wp:effectExtent l="0" t="0" r="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</w:t>
      </w:r>
    </w:p>
    <w:p>
      <w:r>
        <w:drawing>
          <wp:inline distT="0" distB="0" distL="114300" distR="114300">
            <wp:extent cx="3459480" cy="899160"/>
            <wp:effectExtent l="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4620" cy="1112520"/>
            <wp:effectExtent l="0" t="0" r="762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Activity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四种状态：运行 暂停 停止 销毁</w:t>
      </w:r>
    </w:p>
    <w:p>
      <w:r>
        <w:drawing>
          <wp:inline distT="0" distB="0" distL="114300" distR="114300">
            <wp:extent cx="5271770" cy="2352040"/>
            <wp:effectExtent l="0" t="0" r="1270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r>
        <w:drawing>
          <wp:inline distT="0" distB="0" distL="114300" distR="114300">
            <wp:extent cx="3535680" cy="4785360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创建、启动和关闭Activity</w:t>
      </w:r>
    </w:p>
    <w:p>
      <w:r>
        <w:drawing>
          <wp:inline distT="0" distB="0" distL="114300" distR="114300">
            <wp:extent cx="5268595" cy="2374265"/>
            <wp:effectExtent l="0" t="0" r="4445" b="31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85110"/>
            <wp:effectExtent l="0" t="0" r="444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默认页面设置</w:t>
      </w:r>
    </w:p>
    <w:p>
      <w:r>
        <w:drawing>
          <wp:inline distT="0" distB="0" distL="114300" distR="114300">
            <wp:extent cx="5269865" cy="3105150"/>
            <wp:effectExtent l="0" t="0" r="3175" b="381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非默认页面设置</w:t>
      </w:r>
    </w:p>
    <w:p>
      <w:r>
        <w:drawing>
          <wp:inline distT="0" distB="0" distL="114300" distR="114300">
            <wp:extent cx="5271770" cy="1666240"/>
            <wp:effectExtent l="0" t="0" r="1270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8020" cy="1051560"/>
            <wp:effectExtent l="0" t="0" r="762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刷新</w:t>
      </w:r>
    </w:p>
    <w:p>
      <w:r>
        <w:drawing>
          <wp:inline distT="0" distB="0" distL="114300" distR="114300">
            <wp:extent cx="3093720" cy="2598420"/>
            <wp:effectExtent l="0" t="0" r="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多个Activity的使用（利用Bundle交换数据）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启动一个Activity，并向他传递数据</w:t>
      </w:r>
    </w:p>
    <w:p>
      <w:r>
        <w:drawing>
          <wp:inline distT="0" distB="0" distL="114300" distR="114300">
            <wp:extent cx="5274310" cy="2784475"/>
            <wp:effectExtent l="0" t="0" r="13970" b="444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数据交换过程</w:t>
      </w:r>
    </w:p>
    <w:p>
      <w:r>
        <w:drawing>
          <wp:inline distT="0" distB="0" distL="114300" distR="114300">
            <wp:extent cx="5271770" cy="1877695"/>
            <wp:effectExtent l="0" t="0" r="1270" b="1206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代码示例：</w:t>
      </w:r>
    </w:p>
    <w:p>
      <w:r>
        <w:drawing>
          <wp:inline distT="0" distB="0" distL="114300" distR="114300">
            <wp:extent cx="5143500" cy="2293620"/>
            <wp:effectExtent l="0" t="0" r="762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05400" cy="2095500"/>
            <wp:effectExtent l="0" t="0" r="0" b="762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调用另一个Activity并返回结果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startActivityForResult(Intent, int requestCode)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第一个Activity</w:t>
      </w:r>
    </w:p>
    <w:p>
      <w:r>
        <w:drawing>
          <wp:inline distT="0" distB="0" distL="114300" distR="114300">
            <wp:extent cx="5271135" cy="2843530"/>
            <wp:effectExtent l="0" t="0" r="1905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第二个Activity</w:t>
      </w:r>
    </w:p>
    <w:p>
      <w:r>
        <w:drawing>
          <wp:inline distT="0" distB="0" distL="114300" distR="114300">
            <wp:extent cx="5189220" cy="2186940"/>
            <wp:effectExtent l="0" t="0" r="7620" b="762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Fragment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Activity被销毁或暂停，包含的所有Fragment也被销毁或暂停。</w:t>
      </w:r>
    </w:p>
    <w:p>
      <w:r>
        <w:drawing>
          <wp:inline distT="0" distB="0" distL="114300" distR="114300">
            <wp:extent cx="5266055" cy="2553335"/>
            <wp:effectExtent l="0" t="0" r="698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创建Fragment</w:t>
      </w:r>
    </w:p>
    <w:p>
      <w:r>
        <w:drawing>
          <wp:inline distT="0" distB="0" distL="114300" distR="114300">
            <wp:extent cx="5273675" cy="2259965"/>
            <wp:effectExtent l="0" t="0" r="14605" b="1079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Intent</w:t>
      </w:r>
    </w:p>
    <w:p>
      <w:r>
        <w:drawing>
          <wp:inline distT="0" distB="0" distL="114300" distR="114300">
            <wp:extent cx="5266690" cy="1162050"/>
            <wp:effectExtent l="0" t="0" r="6350" b="1143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主要三种组件之间的通信用Intent</w:t>
      </w:r>
    </w:p>
    <w:p>
      <w:r>
        <w:drawing>
          <wp:inline distT="0" distB="0" distL="114300" distR="114300">
            <wp:extent cx="4822190" cy="1859915"/>
            <wp:effectExtent l="0" t="0" r="8890" b="1460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intent和bundle在组件通信中的角色</w:t>
      </w:r>
    </w:p>
    <w:p>
      <w:r>
        <w:drawing>
          <wp:inline distT="0" distB="0" distL="114300" distR="114300">
            <wp:extent cx="5270500" cy="2059305"/>
            <wp:effectExtent l="0" t="0" r="2540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intent的工作过程</w:t>
      </w:r>
    </w:p>
    <w:p>
      <w:r>
        <w:drawing>
          <wp:inline distT="0" distB="0" distL="114300" distR="114300">
            <wp:extent cx="5271770" cy="2312670"/>
            <wp:effectExtent l="0" t="0" r="1270" b="38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基本应用（开启一个Activity；开启一个service，比如后台下载；发送广播）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3614420"/>
            <wp:effectExtent l="0" t="0" r="1905" b="1270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Component，表示目标组件。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Action和Data，表示动作和数据内容，一般配合使用。</w:t>
      </w:r>
      <w:r>
        <w:rPr>
          <w:rFonts w:hint="default"/>
          <w:lang w:val="en-US" w:eastAsia="zh-CN"/>
        </w:rPr>
        <w:br w:type="page"/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使用一个listener监听所有按钮的点击事件</w:t>
      </w:r>
    </w:p>
    <w:p>
      <w:r>
        <w:drawing>
          <wp:inline distT="0" distB="0" distL="114300" distR="114300">
            <wp:extent cx="5082540" cy="3886200"/>
            <wp:effectExtent l="0" t="0" r="762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Action和Category，Category对执行动作的类型定义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500505"/>
            <wp:effectExtent l="0" t="0" r="4445" b="825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intent的类型</w:t>
      </w:r>
    </w:p>
    <w:p>
      <w:r>
        <w:drawing>
          <wp:inline distT="0" distB="0" distL="114300" distR="114300">
            <wp:extent cx="5270500" cy="3038475"/>
            <wp:effectExtent l="0" t="0" r="2540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10715"/>
            <wp:effectExtent l="0" t="0" r="4445" b="95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29335"/>
            <wp:effectExtent l="0" t="0" r="2540" b="698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74215"/>
            <wp:effectExtent l="0" t="0" r="1905" b="698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2520" cy="1478280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intent过滤器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不直接指定，设定条件自动筛选。</w:t>
      </w:r>
    </w:p>
    <w:p>
      <w:r>
        <w:drawing>
          <wp:inline distT="0" distB="0" distL="114300" distR="114300">
            <wp:extent cx="5271770" cy="2633980"/>
            <wp:effectExtent l="0" t="0" r="1270" b="254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7645"/>
            <wp:effectExtent l="0" t="0" r="3810" b="1079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8520" cy="1287780"/>
            <wp:effectExtent l="0" t="0" r="0" b="762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需要在manifest中配置过滤器</w:t>
      </w:r>
    </w:p>
    <w:p>
      <w:r>
        <w:drawing>
          <wp:inline distT="0" distB="0" distL="114300" distR="114300">
            <wp:extent cx="5272405" cy="981075"/>
            <wp:effectExtent l="0" t="0" r="635" b="952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基于监听的事件处理（如onClickListener）</w:t>
      </w:r>
    </w:p>
    <w:p>
      <w:r>
        <w:drawing>
          <wp:inline distT="0" distB="0" distL="114300" distR="114300">
            <wp:extent cx="5273040" cy="2724785"/>
            <wp:effectExtent l="0" t="0" r="0" b="317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基于回调的事件处理（重写安卓组件或Activity的回调方法）</w:t>
      </w:r>
    </w:p>
    <w:p>
      <w:r>
        <w:drawing>
          <wp:inline distT="0" distB="0" distL="114300" distR="114300">
            <wp:extent cx="5271135" cy="3230245"/>
            <wp:effectExtent l="0" t="0" r="1905" b="63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04515"/>
            <wp:effectExtent l="0" t="0" r="1905" b="444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物理按键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每个按键都有三个方法</w:t>
      </w:r>
    </w:p>
    <w:p>
      <w:r>
        <w:drawing>
          <wp:inline distT="0" distB="0" distL="114300" distR="114300">
            <wp:extent cx="5268595" cy="2757805"/>
            <wp:effectExtent l="0" t="0" r="4445" b="63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每个按键都有一个标识</w:t>
      </w:r>
    </w:p>
    <w:p>
      <w:r>
        <w:drawing>
          <wp:inline distT="0" distB="0" distL="114300" distR="114300">
            <wp:extent cx="5267325" cy="3187065"/>
            <wp:effectExtent l="0" t="0" r="5715" b="1333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实现举例：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56865"/>
            <wp:effectExtent l="0" t="0" r="14605" b="825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Dp与sp的区别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dp是固定像素大小，sp可以根据手机设置字体大小改变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样式资源</w:t>
      </w:r>
    </w:p>
    <w:p>
      <w:r>
        <w:drawing>
          <wp:inline distT="0" distB="0" distL="114300" distR="114300">
            <wp:extent cx="4152900" cy="1485900"/>
            <wp:effectExtent l="0" t="0" r="7620" b="762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数据存储的四种方法</w:t>
      </w:r>
    </w:p>
    <w:p>
      <w:r>
        <w:drawing>
          <wp:inline distT="0" distB="0" distL="114300" distR="114300">
            <wp:extent cx="5268595" cy="2386330"/>
            <wp:effectExtent l="0" t="0" r="4445" b="635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Shared Preferences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以xml文件格式存储</w:t>
      </w:r>
    </w:p>
    <w:p>
      <w:r>
        <w:drawing>
          <wp:inline distT="0" distB="0" distL="114300" distR="114300">
            <wp:extent cx="5270500" cy="2508885"/>
            <wp:effectExtent l="0" t="0" r="2540" b="571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文件存储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通过java的IO流存储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内部存储</w:t>
      </w:r>
    </w:p>
    <w:p>
      <w:r>
        <w:drawing>
          <wp:inline distT="0" distB="0" distL="114300" distR="114300">
            <wp:extent cx="4846320" cy="2994660"/>
            <wp:effectExtent l="0" t="0" r="0" b="762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23770"/>
            <wp:effectExtent l="0" t="0" r="1270" b="127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外部存储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手机连接到电脑，只有外部存储才可以被识别。</w:t>
      </w:r>
    </w:p>
    <w:p>
      <w:r>
        <w:drawing>
          <wp:inline distT="0" distB="0" distL="114300" distR="114300">
            <wp:extent cx="5273675" cy="2296160"/>
            <wp:effectExtent l="0" t="0" r="14605" b="508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使用sqlite数据库</w:t>
      </w:r>
    </w:p>
    <w:p>
      <w:r>
        <w:drawing>
          <wp:inline distT="0" distB="0" distL="114300" distR="114300">
            <wp:extent cx="5272405" cy="2601595"/>
            <wp:effectExtent l="0" t="0" r="635" b="444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创建数据库类</w:t>
      </w:r>
    </w:p>
    <w:p>
      <w:r>
        <w:drawing>
          <wp:inline distT="0" distB="0" distL="114300" distR="114300">
            <wp:extent cx="5272405" cy="1783080"/>
            <wp:effectExtent l="0" t="0" r="635" b="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创建数据库类实例</w:t>
      </w:r>
    </w:p>
    <w:p>
      <w:r>
        <w:drawing>
          <wp:inline distT="0" distB="0" distL="114300" distR="114300">
            <wp:extent cx="5272405" cy="422275"/>
            <wp:effectExtent l="0" t="0" r="635" b="444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53160"/>
            <wp:effectExtent l="0" t="0" r="3175" b="508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800" cy="845820"/>
            <wp:effectExtent l="0" t="0" r="0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查询方法</w:t>
      </w:r>
    </w:p>
    <w:p>
      <w:r>
        <w:drawing>
          <wp:inline distT="0" distB="0" distL="114300" distR="114300">
            <wp:extent cx="5271770" cy="2521585"/>
            <wp:effectExtent l="0" t="0" r="1270" b="825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 Provider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用于不同的应用程序之间的数据共享，并保证安全性</w:t>
      </w:r>
    </w:p>
    <w:p>
      <w:r>
        <w:drawing>
          <wp:inline distT="0" distB="0" distL="114300" distR="114300">
            <wp:extent cx="4048760" cy="532130"/>
            <wp:effectExtent l="0" t="0" r="5080" b="127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0645" cy="637540"/>
            <wp:effectExtent l="0" t="0" r="10795" b="254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URI（统一资源标识符）</w:t>
      </w:r>
    </w:p>
    <w:p>
      <w:r>
        <w:drawing>
          <wp:inline distT="0" distB="0" distL="114300" distR="114300">
            <wp:extent cx="4747895" cy="1828165"/>
            <wp:effectExtent l="0" t="0" r="6985" b="63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6690" cy="2487930"/>
            <wp:effectExtent l="0" t="0" r="6350" b="11430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Handler</w:t>
      </w:r>
    </w:p>
    <w:p>
      <w:r>
        <w:drawing>
          <wp:inline distT="0" distB="0" distL="114300" distR="114300">
            <wp:extent cx="3932555" cy="2287905"/>
            <wp:effectExtent l="0" t="0" r="14605" b="1333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创建handler，重写消息处理</w:t>
      </w:r>
    </w:p>
    <w:p>
      <w:r>
        <w:drawing>
          <wp:inline distT="0" distB="0" distL="114300" distR="114300">
            <wp:extent cx="4411980" cy="1363980"/>
            <wp:effectExtent l="0" t="0" r="7620" b="7620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消息发送</w:t>
      </w:r>
    </w:p>
    <w:p>
      <w:r>
        <w:drawing>
          <wp:inline distT="0" distB="0" distL="114300" distR="114300">
            <wp:extent cx="5113020" cy="1592580"/>
            <wp:effectExtent l="0" t="0" r="7620" b="762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Message</w:t>
      </w:r>
    </w:p>
    <w:p>
      <w:r>
        <w:drawing>
          <wp:inline distT="0" distB="0" distL="114300" distR="114300">
            <wp:extent cx="5264785" cy="2524125"/>
            <wp:effectExtent l="0" t="0" r="8255" b="571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68650"/>
            <wp:effectExtent l="0" t="0" r="3810" b="127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创建Message对象</w:t>
      </w:r>
    </w:p>
    <w:p>
      <w:r>
        <w:drawing>
          <wp:inline distT="0" distB="0" distL="114300" distR="114300">
            <wp:extent cx="5267960" cy="2324100"/>
            <wp:effectExtent l="0" t="0" r="5080" b="762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Looper</w:t>
      </w:r>
    </w:p>
    <w:p>
      <w:r>
        <w:drawing>
          <wp:inline distT="0" distB="0" distL="114300" distR="114300">
            <wp:extent cx="5273675" cy="1402080"/>
            <wp:effectExtent l="0" t="0" r="14605" b="0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72765"/>
            <wp:effectExtent l="0" t="0" r="3810" b="571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UI线程不需要初始化looper，使用默认looper。但新建线程需要初始化。</w:t>
      </w:r>
    </w:p>
    <w:p>
      <w:r>
        <w:drawing>
          <wp:inline distT="0" distB="0" distL="114300" distR="114300">
            <wp:extent cx="4434840" cy="3406140"/>
            <wp:effectExtent l="0" t="0" r="0" b="762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后台下载文件、后台播放歌曲等，都是service的应用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Bound service会随着应用结束而结束。</w:t>
      </w:r>
    </w:p>
    <w:p>
      <w:r>
        <w:drawing>
          <wp:inline distT="0" distB="0" distL="114300" distR="114300">
            <wp:extent cx="5266690" cy="2569210"/>
            <wp:effectExtent l="0" t="0" r="6350" b="635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使用adapter：</w:t>
      </w:r>
    </w:p>
    <w:p>
      <w:pPr>
        <w:bidi w:val="0"/>
      </w:pPr>
      <w:r>
        <w:rPr>
          <w:rFonts w:hint="default"/>
        </w:rPr>
        <w:t>* 1.</w:t>
      </w:r>
      <w:r>
        <w:rPr>
          <w:rFonts w:hint="eastAsia"/>
        </w:rPr>
        <w:t>定义对象</w:t>
      </w:r>
      <w:r>
        <w:rPr>
          <w:rFonts w:hint="default"/>
        </w:rPr>
        <w:t>TervDev</w:t>
      </w:r>
      <w:r>
        <w:rPr>
          <w:rFonts w:hint="default"/>
        </w:rPr>
        <w:br w:type="textWrapping"/>
      </w:r>
      <w:r>
        <w:rPr>
          <w:rFonts w:hint="default"/>
        </w:rPr>
        <w:t>* 2.</w:t>
      </w:r>
      <w:r>
        <w:rPr>
          <w:rFonts w:hint="eastAsia"/>
        </w:rPr>
        <w:t>创建</w:t>
      </w:r>
      <w:r>
        <w:rPr>
          <w:rFonts w:hint="default"/>
        </w:rPr>
        <w:t>adapter</w:t>
      </w:r>
      <w:r>
        <w:rPr>
          <w:rFonts w:hint="eastAsia"/>
        </w:rPr>
        <w:t>，创建自定义样式，在</w:t>
      </w:r>
      <w:r>
        <w:rPr>
          <w:rFonts w:hint="default"/>
        </w:rPr>
        <w:t>adapter</w:t>
      </w:r>
      <w:r>
        <w:rPr>
          <w:rFonts w:hint="eastAsia"/>
        </w:rPr>
        <w:t>中将</w:t>
      </w:r>
      <w:r>
        <w:rPr>
          <w:rFonts w:hint="default"/>
        </w:rPr>
        <w:t>TervDev</w:t>
      </w:r>
      <w:r>
        <w:rPr>
          <w:rFonts w:hint="eastAsia"/>
        </w:rPr>
        <w:t>对象的数据赋值给控件</w:t>
      </w:r>
      <w:r>
        <w:rPr>
          <w:rFonts w:hint="default"/>
        </w:rPr>
        <w:br w:type="textWrapping"/>
      </w:r>
      <w:r>
        <w:rPr>
          <w:rFonts w:hint="default"/>
        </w:rPr>
        <w:t>* 3.</w:t>
      </w:r>
      <w:r>
        <w:rPr>
          <w:rFonts w:hint="eastAsia"/>
        </w:rPr>
        <w:t>设置</w:t>
      </w:r>
      <w:r>
        <w:rPr>
          <w:rFonts w:hint="default"/>
        </w:rPr>
        <w:t>adapter</w:t>
      </w:r>
    </w:p>
    <w:p>
      <w:r>
        <w:drawing>
          <wp:inline distT="0" distB="0" distL="114300" distR="114300">
            <wp:extent cx="5269865" cy="3049905"/>
            <wp:effectExtent l="0" t="0" r="317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28260" cy="4998720"/>
            <wp:effectExtent l="0" t="0" r="762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D01B8"/>
    <w:rsid w:val="004E10E6"/>
    <w:rsid w:val="00F075F7"/>
    <w:rsid w:val="0148132F"/>
    <w:rsid w:val="027919DF"/>
    <w:rsid w:val="034C5A94"/>
    <w:rsid w:val="0375215B"/>
    <w:rsid w:val="049924EB"/>
    <w:rsid w:val="04997C7F"/>
    <w:rsid w:val="05244153"/>
    <w:rsid w:val="05783BEE"/>
    <w:rsid w:val="05E6168C"/>
    <w:rsid w:val="066D4F41"/>
    <w:rsid w:val="06D9119B"/>
    <w:rsid w:val="0710489A"/>
    <w:rsid w:val="07B17080"/>
    <w:rsid w:val="085F090C"/>
    <w:rsid w:val="086602F4"/>
    <w:rsid w:val="09092B71"/>
    <w:rsid w:val="092216F7"/>
    <w:rsid w:val="096869C5"/>
    <w:rsid w:val="09D72A9E"/>
    <w:rsid w:val="09E2023E"/>
    <w:rsid w:val="0A85346C"/>
    <w:rsid w:val="0ADC392F"/>
    <w:rsid w:val="0B5428FE"/>
    <w:rsid w:val="0BE16712"/>
    <w:rsid w:val="0BFA0FD9"/>
    <w:rsid w:val="0C261E92"/>
    <w:rsid w:val="0E912825"/>
    <w:rsid w:val="0E966B1C"/>
    <w:rsid w:val="0F711059"/>
    <w:rsid w:val="0F7E46C5"/>
    <w:rsid w:val="0F8311ED"/>
    <w:rsid w:val="0FDD629B"/>
    <w:rsid w:val="0FF438BF"/>
    <w:rsid w:val="10321D4C"/>
    <w:rsid w:val="108F1AD6"/>
    <w:rsid w:val="1169000A"/>
    <w:rsid w:val="129D6AD6"/>
    <w:rsid w:val="12D70D0A"/>
    <w:rsid w:val="13C75892"/>
    <w:rsid w:val="13CE7125"/>
    <w:rsid w:val="1431192B"/>
    <w:rsid w:val="144153AF"/>
    <w:rsid w:val="14BF045D"/>
    <w:rsid w:val="150633D2"/>
    <w:rsid w:val="150C6BC8"/>
    <w:rsid w:val="153A01BD"/>
    <w:rsid w:val="155144EA"/>
    <w:rsid w:val="15B23929"/>
    <w:rsid w:val="166503ED"/>
    <w:rsid w:val="16A42A63"/>
    <w:rsid w:val="16F11584"/>
    <w:rsid w:val="17184E2D"/>
    <w:rsid w:val="176828A2"/>
    <w:rsid w:val="179D2C02"/>
    <w:rsid w:val="17FC57EC"/>
    <w:rsid w:val="18DA4FB4"/>
    <w:rsid w:val="19246FB1"/>
    <w:rsid w:val="19C64DA8"/>
    <w:rsid w:val="19CA5E70"/>
    <w:rsid w:val="19E60EBB"/>
    <w:rsid w:val="19EF45BE"/>
    <w:rsid w:val="1A0C7856"/>
    <w:rsid w:val="1A895D59"/>
    <w:rsid w:val="1AE2600C"/>
    <w:rsid w:val="1B7C0FB9"/>
    <w:rsid w:val="1CDF75A1"/>
    <w:rsid w:val="1E560E43"/>
    <w:rsid w:val="1FEE15B6"/>
    <w:rsid w:val="1FF45420"/>
    <w:rsid w:val="200D5EDE"/>
    <w:rsid w:val="20403DB6"/>
    <w:rsid w:val="211D1236"/>
    <w:rsid w:val="21E65CE8"/>
    <w:rsid w:val="22501A89"/>
    <w:rsid w:val="2296315E"/>
    <w:rsid w:val="230E76EB"/>
    <w:rsid w:val="231661A5"/>
    <w:rsid w:val="2565475F"/>
    <w:rsid w:val="25DA1086"/>
    <w:rsid w:val="266F17BD"/>
    <w:rsid w:val="26B5573E"/>
    <w:rsid w:val="26C07685"/>
    <w:rsid w:val="276300D4"/>
    <w:rsid w:val="28F93D99"/>
    <w:rsid w:val="28FC312A"/>
    <w:rsid w:val="294173B5"/>
    <w:rsid w:val="2951251F"/>
    <w:rsid w:val="29B23C7F"/>
    <w:rsid w:val="29DA76C3"/>
    <w:rsid w:val="2A4170E5"/>
    <w:rsid w:val="2A721D1A"/>
    <w:rsid w:val="2ABF477A"/>
    <w:rsid w:val="2ACF0F28"/>
    <w:rsid w:val="2AD23CFB"/>
    <w:rsid w:val="2B35327B"/>
    <w:rsid w:val="2BA07034"/>
    <w:rsid w:val="2D04153D"/>
    <w:rsid w:val="2D9A610E"/>
    <w:rsid w:val="2E5664D8"/>
    <w:rsid w:val="2E615B73"/>
    <w:rsid w:val="2E6C323A"/>
    <w:rsid w:val="2EEC2002"/>
    <w:rsid w:val="2EF9084D"/>
    <w:rsid w:val="2FB07E7C"/>
    <w:rsid w:val="2FBA4A5E"/>
    <w:rsid w:val="2FD61723"/>
    <w:rsid w:val="2FD626FA"/>
    <w:rsid w:val="30446A8E"/>
    <w:rsid w:val="30D95558"/>
    <w:rsid w:val="31342FA2"/>
    <w:rsid w:val="31921B7B"/>
    <w:rsid w:val="31F22476"/>
    <w:rsid w:val="31FA2677"/>
    <w:rsid w:val="323622C4"/>
    <w:rsid w:val="3237671D"/>
    <w:rsid w:val="32DA3CC6"/>
    <w:rsid w:val="32E4005E"/>
    <w:rsid w:val="33D76ED9"/>
    <w:rsid w:val="34AB76DB"/>
    <w:rsid w:val="34BC4C02"/>
    <w:rsid w:val="353C37F9"/>
    <w:rsid w:val="3596054C"/>
    <w:rsid w:val="363C2DCE"/>
    <w:rsid w:val="368170DC"/>
    <w:rsid w:val="36D709AD"/>
    <w:rsid w:val="37CD18F5"/>
    <w:rsid w:val="3801696E"/>
    <w:rsid w:val="380575B6"/>
    <w:rsid w:val="38AB4A01"/>
    <w:rsid w:val="38DD7006"/>
    <w:rsid w:val="38FC61EE"/>
    <w:rsid w:val="39662AD7"/>
    <w:rsid w:val="3A2837EE"/>
    <w:rsid w:val="3A333EA7"/>
    <w:rsid w:val="3A71272A"/>
    <w:rsid w:val="3A82475F"/>
    <w:rsid w:val="3AC909A1"/>
    <w:rsid w:val="3AFE514F"/>
    <w:rsid w:val="3B132181"/>
    <w:rsid w:val="3B19586D"/>
    <w:rsid w:val="3B54697D"/>
    <w:rsid w:val="3BAE3FF7"/>
    <w:rsid w:val="3BB72EF4"/>
    <w:rsid w:val="3BB74DE5"/>
    <w:rsid w:val="3BE51EEB"/>
    <w:rsid w:val="3C190D47"/>
    <w:rsid w:val="3C293222"/>
    <w:rsid w:val="3C3310D4"/>
    <w:rsid w:val="3C8E40A4"/>
    <w:rsid w:val="3C9078B5"/>
    <w:rsid w:val="3CAA5A13"/>
    <w:rsid w:val="3D315D78"/>
    <w:rsid w:val="3D40764B"/>
    <w:rsid w:val="3D5A7475"/>
    <w:rsid w:val="3D7908A2"/>
    <w:rsid w:val="3DDB180F"/>
    <w:rsid w:val="3E5F5B56"/>
    <w:rsid w:val="3EC2047A"/>
    <w:rsid w:val="3EE6556C"/>
    <w:rsid w:val="3EEE3F28"/>
    <w:rsid w:val="3F6E183C"/>
    <w:rsid w:val="3FED5673"/>
    <w:rsid w:val="40217BB5"/>
    <w:rsid w:val="403F0F91"/>
    <w:rsid w:val="40591CBE"/>
    <w:rsid w:val="40AB7799"/>
    <w:rsid w:val="40C7319E"/>
    <w:rsid w:val="415F1620"/>
    <w:rsid w:val="41D6736E"/>
    <w:rsid w:val="42180ECB"/>
    <w:rsid w:val="422652B7"/>
    <w:rsid w:val="434A7113"/>
    <w:rsid w:val="43952C76"/>
    <w:rsid w:val="43B02CF0"/>
    <w:rsid w:val="44472B3E"/>
    <w:rsid w:val="44E97DA1"/>
    <w:rsid w:val="45632D8C"/>
    <w:rsid w:val="45E04830"/>
    <w:rsid w:val="46085766"/>
    <w:rsid w:val="46A02D2C"/>
    <w:rsid w:val="48B64A31"/>
    <w:rsid w:val="4AAD793D"/>
    <w:rsid w:val="4ABE3CDC"/>
    <w:rsid w:val="4BDE38EE"/>
    <w:rsid w:val="4CE61B01"/>
    <w:rsid w:val="4D0C490A"/>
    <w:rsid w:val="4D4A2F5D"/>
    <w:rsid w:val="4D7F2533"/>
    <w:rsid w:val="4D837D82"/>
    <w:rsid w:val="4E50288C"/>
    <w:rsid w:val="4E6B755A"/>
    <w:rsid w:val="4EAD3C3B"/>
    <w:rsid w:val="4EC913E2"/>
    <w:rsid w:val="4F730ABB"/>
    <w:rsid w:val="4FE16CD0"/>
    <w:rsid w:val="503A5CEA"/>
    <w:rsid w:val="50842894"/>
    <w:rsid w:val="50A30484"/>
    <w:rsid w:val="50B93114"/>
    <w:rsid w:val="50EB0C07"/>
    <w:rsid w:val="520D06BB"/>
    <w:rsid w:val="52784674"/>
    <w:rsid w:val="52F36EF9"/>
    <w:rsid w:val="531D33AE"/>
    <w:rsid w:val="53327A34"/>
    <w:rsid w:val="53A4507E"/>
    <w:rsid w:val="53AD0769"/>
    <w:rsid w:val="53FA2A21"/>
    <w:rsid w:val="56B17FDF"/>
    <w:rsid w:val="57460DE4"/>
    <w:rsid w:val="578129ED"/>
    <w:rsid w:val="58006040"/>
    <w:rsid w:val="58242E15"/>
    <w:rsid w:val="58A67F61"/>
    <w:rsid w:val="59602E5E"/>
    <w:rsid w:val="59E62C45"/>
    <w:rsid w:val="5B713762"/>
    <w:rsid w:val="5C136520"/>
    <w:rsid w:val="5C692F69"/>
    <w:rsid w:val="5C9E6D81"/>
    <w:rsid w:val="5CE16839"/>
    <w:rsid w:val="5D952BF4"/>
    <w:rsid w:val="5DBA0484"/>
    <w:rsid w:val="5F4B0E5A"/>
    <w:rsid w:val="5F841771"/>
    <w:rsid w:val="5FF72163"/>
    <w:rsid w:val="60FD6524"/>
    <w:rsid w:val="613937C9"/>
    <w:rsid w:val="61412523"/>
    <w:rsid w:val="618430E0"/>
    <w:rsid w:val="619844F9"/>
    <w:rsid w:val="61A56DB7"/>
    <w:rsid w:val="62304C27"/>
    <w:rsid w:val="62E72527"/>
    <w:rsid w:val="632C3B3D"/>
    <w:rsid w:val="634E0FFC"/>
    <w:rsid w:val="64142B70"/>
    <w:rsid w:val="64603791"/>
    <w:rsid w:val="646618B2"/>
    <w:rsid w:val="649D4064"/>
    <w:rsid w:val="64D532D8"/>
    <w:rsid w:val="64EF6B51"/>
    <w:rsid w:val="657E4054"/>
    <w:rsid w:val="65E471E3"/>
    <w:rsid w:val="66045B32"/>
    <w:rsid w:val="66750389"/>
    <w:rsid w:val="672958D2"/>
    <w:rsid w:val="676C0E4B"/>
    <w:rsid w:val="67C3030E"/>
    <w:rsid w:val="685F5F3E"/>
    <w:rsid w:val="68C65656"/>
    <w:rsid w:val="69446751"/>
    <w:rsid w:val="69D1668E"/>
    <w:rsid w:val="69FD257E"/>
    <w:rsid w:val="6AD11BFE"/>
    <w:rsid w:val="6BB10B19"/>
    <w:rsid w:val="6BF472AA"/>
    <w:rsid w:val="6C2A69C8"/>
    <w:rsid w:val="6D1467F7"/>
    <w:rsid w:val="6D6160EC"/>
    <w:rsid w:val="6DC85135"/>
    <w:rsid w:val="6E062699"/>
    <w:rsid w:val="6E1B1C04"/>
    <w:rsid w:val="6E232318"/>
    <w:rsid w:val="6E2329D2"/>
    <w:rsid w:val="6EC162C4"/>
    <w:rsid w:val="6ED13BF2"/>
    <w:rsid w:val="6F2E6E70"/>
    <w:rsid w:val="71D57E9B"/>
    <w:rsid w:val="725D35B7"/>
    <w:rsid w:val="727660B8"/>
    <w:rsid w:val="72795401"/>
    <w:rsid w:val="736B5F8A"/>
    <w:rsid w:val="736B62C8"/>
    <w:rsid w:val="73A15881"/>
    <w:rsid w:val="73DD2BC9"/>
    <w:rsid w:val="73F85B6A"/>
    <w:rsid w:val="740F6355"/>
    <w:rsid w:val="74D5312F"/>
    <w:rsid w:val="74D832D6"/>
    <w:rsid w:val="74DC4B83"/>
    <w:rsid w:val="74F167F4"/>
    <w:rsid w:val="75EA56D8"/>
    <w:rsid w:val="760C23B8"/>
    <w:rsid w:val="76265EF0"/>
    <w:rsid w:val="76550E40"/>
    <w:rsid w:val="77687678"/>
    <w:rsid w:val="776D364A"/>
    <w:rsid w:val="780C71E6"/>
    <w:rsid w:val="78251BBA"/>
    <w:rsid w:val="786D589C"/>
    <w:rsid w:val="78BA382C"/>
    <w:rsid w:val="7A03707B"/>
    <w:rsid w:val="7A5342DC"/>
    <w:rsid w:val="7A6B6A6B"/>
    <w:rsid w:val="7AED38EB"/>
    <w:rsid w:val="7AF858A9"/>
    <w:rsid w:val="7C7F276F"/>
    <w:rsid w:val="7C8377BB"/>
    <w:rsid w:val="7D03547F"/>
    <w:rsid w:val="7D1A2112"/>
    <w:rsid w:val="7D304AB2"/>
    <w:rsid w:val="7D4C2BDA"/>
    <w:rsid w:val="7D542458"/>
    <w:rsid w:val="7D56686A"/>
    <w:rsid w:val="7E4973B1"/>
    <w:rsid w:val="7E646EE3"/>
    <w:rsid w:val="7ECA5AFF"/>
    <w:rsid w:val="7F2020C0"/>
    <w:rsid w:val="7FB60C38"/>
    <w:rsid w:val="7FEC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1113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2021-10-18T06:56:00Z</dcterms:created>
  <dc:creator>ZhaoXinju</dc:creator>
  <cp:lastModifiedBy>赵</cp:lastModifiedBy>
  <dcterms:modified xsi:type="dcterms:W3CDTF">2021-10-26T02:00:27Z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